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DE" w:rsidRDefault="007E091A" w:rsidP="00986ADE">
      <w:pPr>
        <w:tabs>
          <w:tab w:val="left" w:pos="4020"/>
        </w:tabs>
        <w:jc w:val="center"/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486777" w:rsidRDefault="00486777" w:rsidP="0048677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486777" w:rsidRDefault="00486777" w:rsidP="0048677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486777" w:rsidRDefault="00486777" w:rsidP="004867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55BB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Москва : Издательство Юрайт, 202</w:t>
      </w:r>
      <w:r w:rsidR="00CB279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311 с.</w:t>
      </w:r>
      <w:r w:rsidRPr="00955BB9">
        <w:rPr>
          <w:sz w:val="28"/>
          <w:szCs w:val="28"/>
        </w:rPr>
        <w:t xml:space="preserve"> 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7E0D05" w:rsidRPr="00AE4C6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https://urait.ru/bcode/537298</w:t>
        </w:r>
      </w:hyperlink>
      <w:bookmarkStart w:id="0" w:name="_GoBack"/>
      <w:bookmarkEnd w:id="0"/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122204" w:rsidRDefault="00122204" w:rsidP="004867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122204" w:rsidRDefault="00122204" w:rsidP="001222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BB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для СПО / под ред. Д.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О. Чуракова, С.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А. Саркисяна. 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</w:t>
      </w:r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2-e изд., испр. и доп. 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</w:t>
      </w:r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Москва : Издательство Юрайт, 2019. 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</w:t>
      </w:r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270 с.</w:t>
      </w:r>
      <w:r w:rsidRPr="00955BB9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 </w:t>
      </w:r>
      <w:r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 (Профессиональное образование).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</w:t>
      </w:r>
      <w:r w:rsidRPr="00955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122204" w:rsidRPr="00955BB9" w:rsidRDefault="00122204" w:rsidP="001222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777" w:rsidRDefault="00486777" w:rsidP="00486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Сахаров А. Н.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История. Конец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 – начало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века. Базовый и углубленный уровни.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для 10 – 11 классов. / А. Н. Сахаров, Н. В. Загладин, Ю. А. Петров. </w:t>
      </w:r>
      <w:r w:rsidR="000D602E"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3-е изд. </w:t>
      </w:r>
      <w:r w:rsidR="000D602E"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ООО «Русское слово – учебник», 2021. </w:t>
      </w:r>
      <w:r w:rsidR="000D602E"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448 с., ил. </w:t>
      </w:r>
      <w:r w:rsidR="000D602E"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(ФГОС.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Инновационная школа). </w:t>
      </w:r>
      <w:r w:rsidR="000D602E"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75 экз.</w:t>
      </w:r>
      <w:proofErr w:type="gramEnd"/>
    </w:p>
    <w:p w:rsidR="00486777" w:rsidRDefault="00486777" w:rsidP="00486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86777" w:rsidRPr="00955BB9" w:rsidRDefault="00486777" w:rsidP="00486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BB9">
        <w:rPr>
          <w:rFonts w:ascii="Times New Roman" w:eastAsia="Calibri" w:hAnsi="Times New Roman" w:cs="Times New Roman"/>
          <w:b/>
          <w:sz w:val="28"/>
          <w:szCs w:val="28"/>
        </w:rPr>
        <w:t xml:space="preserve">Артемов В. В. </w:t>
      </w:r>
      <w:r w:rsidRPr="00955BB9">
        <w:rPr>
          <w:rFonts w:ascii="Times New Roman" w:eastAsia="Calibri" w:hAnsi="Times New Roman" w:cs="Times New Roman"/>
          <w:sz w:val="28"/>
          <w:szCs w:val="28"/>
        </w:rPr>
        <w:t>История. В двух частях. Часть 2</w:t>
      </w:r>
      <w:proofErr w:type="gramStart"/>
      <w:r w:rsidRPr="00955BB9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955BB9">
        <w:rPr>
          <w:rFonts w:ascii="Times New Roman" w:eastAsia="Calibri" w:hAnsi="Times New Roman" w:cs="Times New Roman"/>
          <w:sz w:val="28"/>
          <w:szCs w:val="28"/>
        </w:rPr>
        <w:t xml:space="preserve"> учебник / В. </w:t>
      </w:r>
      <w:r w:rsidR="00122204">
        <w:rPr>
          <w:rFonts w:ascii="Times New Roman" w:eastAsia="Calibri" w:hAnsi="Times New Roman" w:cs="Times New Roman"/>
          <w:sz w:val="28"/>
          <w:szCs w:val="28"/>
        </w:rPr>
        <w:t xml:space="preserve">В. Артемов, Ю. Н. Лубченков. </w:t>
      </w:r>
      <w:r w:rsidR="000D602E"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</w:t>
      </w:r>
      <w:r w:rsidR="00122204">
        <w:rPr>
          <w:rFonts w:ascii="Times New Roman" w:eastAsia="Calibri" w:hAnsi="Times New Roman" w:cs="Times New Roman"/>
          <w:sz w:val="28"/>
          <w:szCs w:val="28"/>
        </w:rPr>
        <w:t xml:space="preserve"> 10</w:t>
      </w:r>
      <w:r w:rsidRPr="00955BB9">
        <w:rPr>
          <w:rFonts w:ascii="Times New Roman" w:eastAsia="Calibri" w:hAnsi="Times New Roman" w:cs="Times New Roman"/>
          <w:sz w:val="28"/>
          <w:szCs w:val="28"/>
        </w:rPr>
        <w:t>-е изд. д</w:t>
      </w:r>
      <w:r w:rsidR="00122204">
        <w:rPr>
          <w:rFonts w:ascii="Times New Roman" w:eastAsia="Calibri" w:hAnsi="Times New Roman" w:cs="Times New Roman"/>
          <w:sz w:val="28"/>
          <w:szCs w:val="28"/>
        </w:rPr>
        <w:t xml:space="preserve">оп. </w:t>
      </w:r>
      <w:r w:rsidR="000D602E"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</w:t>
      </w:r>
      <w:r w:rsidR="00122204">
        <w:rPr>
          <w:rFonts w:ascii="Times New Roman" w:eastAsia="Calibri" w:hAnsi="Times New Roman" w:cs="Times New Roman"/>
          <w:sz w:val="28"/>
          <w:szCs w:val="28"/>
        </w:rPr>
        <w:t xml:space="preserve"> Москва : ИЦ Академия, 2023</w:t>
      </w:r>
      <w:r w:rsidRPr="00955BB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D602E"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</w:t>
      </w:r>
      <w:r w:rsidRPr="00955BB9">
        <w:rPr>
          <w:rFonts w:ascii="Times New Roman" w:eastAsia="Calibri" w:hAnsi="Times New Roman" w:cs="Times New Roman"/>
          <w:sz w:val="28"/>
          <w:szCs w:val="28"/>
        </w:rPr>
        <w:t xml:space="preserve"> 400 с. </w:t>
      </w:r>
      <w:r w:rsidR="000D602E"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</w:t>
      </w:r>
      <w:r w:rsidRPr="00955BB9">
        <w:rPr>
          <w:rFonts w:ascii="Times New Roman" w:eastAsia="Calibri" w:hAnsi="Times New Roman" w:cs="Times New Roman"/>
          <w:sz w:val="28"/>
          <w:szCs w:val="28"/>
        </w:rPr>
        <w:t xml:space="preserve"> (Профессиональное образование). </w:t>
      </w:r>
      <w:r w:rsidR="000D602E"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—</w:t>
      </w:r>
      <w:r w:rsidR="00122204">
        <w:rPr>
          <w:rFonts w:ascii="Times New Roman" w:eastAsia="Calibri" w:hAnsi="Times New Roman" w:cs="Times New Roman"/>
          <w:sz w:val="28"/>
          <w:szCs w:val="28"/>
        </w:rPr>
        <w:t xml:space="preserve"> 10</w:t>
      </w:r>
      <w:r w:rsidRPr="00955BB9">
        <w:rPr>
          <w:rFonts w:ascii="Times New Roman" w:eastAsia="Calibri" w:hAnsi="Times New Roman" w:cs="Times New Roman"/>
          <w:sz w:val="28"/>
          <w:szCs w:val="28"/>
        </w:rPr>
        <w:t>0 экз.</w:t>
      </w:r>
    </w:p>
    <w:p w:rsidR="00486777" w:rsidRDefault="00486777" w:rsidP="004867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279B" w:rsidRPr="00C14BBC" w:rsidRDefault="00CB279B" w:rsidP="00CB27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Кислицын С. А.</w:t>
      </w:r>
      <w:r w:rsidRPr="008C09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C09FE">
        <w:rPr>
          <w:rFonts w:ascii="Times New Roman" w:eastAsia="Calibri" w:hAnsi="Times New Roman" w:cs="Times New Roman"/>
          <w:bCs/>
          <w:sz w:val="28"/>
          <w:szCs w:val="28"/>
        </w:rPr>
        <w:t>История (с учетом новой Концепции преподавания истории России)</w:t>
      </w:r>
      <w:proofErr w:type="gramStart"/>
      <w:r w:rsidRPr="008C09FE">
        <w:rPr>
          <w:rFonts w:ascii="Times New Roman" w:eastAsia="Calibri" w:hAnsi="Times New Roman" w:cs="Times New Roman"/>
          <w:bCs/>
          <w:sz w:val="28"/>
          <w:szCs w:val="28"/>
        </w:rPr>
        <w:t xml:space="preserve"> :</w:t>
      </w:r>
      <w:proofErr w:type="gramEnd"/>
      <w:r w:rsidRPr="008C09FE">
        <w:rPr>
          <w:rFonts w:ascii="Times New Roman" w:eastAsia="Calibri" w:hAnsi="Times New Roman" w:cs="Times New Roman"/>
          <w:bCs/>
          <w:sz w:val="28"/>
          <w:szCs w:val="28"/>
        </w:rPr>
        <w:t xml:space="preserve"> учебник / С. А. Кислицын, С. И. Самыгин, П. С. Самыгин. — Москва</w:t>
      </w:r>
      <w:proofErr w:type="gramStart"/>
      <w:r w:rsidRPr="008C09FE">
        <w:rPr>
          <w:rFonts w:ascii="Times New Roman" w:eastAsia="Calibri" w:hAnsi="Times New Roman" w:cs="Times New Roman"/>
          <w:bCs/>
          <w:sz w:val="28"/>
          <w:szCs w:val="28"/>
        </w:rPr>
        <w:t xml:space="preserve"> :</w:t>
      </w:r>
      <w:proofErr w:type="gramEnd"/>
      <w:r w:rsidRPr="008C09FE">
        <w:rPr>
          <w:rFonts w:ascii="Times New Roman" w:eastAsia="Calibri" w:hAnsi="Times New Roman" w:cs="Times New Roman"/>
          <w:bCs/>
          <w:sz w:val="28"/>
          <w:szCs w:val="28"/>
        </w:rPr>
        <w:t xml:space="preserve"> КноРус, 2024. — 335 </w:t>
      </w:r>
      <w:proofErr w:type="gramStart"/>
      <w:r w:rsidRPr="008C09FE">
        <w:rPr>
          <w:rFonts w:ascii="Times New Roman" w:eastAsia="Calibri" w:hAnsi="Times New Roman" w:cs="Times New Roman"/>
          <w:bCs/>
          <w:sz w:val="28"/>
          <w:szCs w:val="28"/>
        </w:rPr>
        <w:t>с</w:t>
      </w:r>
      <w:proofErr w:type="gramEnd"/>
      <w:r w:rsidRPr="008C09F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C09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Pr="00C1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B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7E0D05" w:rsidRPr="00AE4C6B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https://book.ru/books/951498</w:t>
        </w:r>
      </w:hyperlink>
      <w:r w:rsidRPr="00C14BBC">
        <w:rPr>
          <w:rFonts w:ascii="Times New Roman" w:eastAsia="Calibri" w:hAnsi="Times New Roman" w:cs="Times New Roman"/>
          <w:sz w:val="28"/>
          <w:szCs w:val="28"/>
        </w:rPr>
        <w:t>.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4BBC">
        <w:rPr>
          <w:rFonts w:ascii="Times New Roman" w:eastAsia="Calibri" w:hAnsi="Times New Roman" w:cs="Times New Roman"/>
          <w:sz w:val="28"/>
          <w:szCs w:val="28"/>
        </w:rPr>
        <w:t xml:space="preserve">— Режим доступа: по подписке. </w:t>
      </w:r>
    </w:p>
    <w:p w:rsidR="00486777" w:rsidRDefault="00486777" w:rsidP="00486777">
      <w:pPr>
        <w:shd w:val="clear" w:color="auto" w:fill="FFFFFF"/>
        <w:spacing w:after="0" w:line="300" w:lineRule="atLeast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486777" w:rsidRDefault="00486777" w:rsidP="0048677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486777" w:rsidRDefault="00486777" w:rsidP="0048677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486777" w:rsidRDefault="00486777" w:rsidP="00486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Кириллов В.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История России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В. В. Кириллов, М. А. Бравина. — </w:t>
      </w:r>
      <w:r w:rsidR="007E0D05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пер. и доп. — Москва : Издательство Юрайт, 202</w:t>
      </w:r>
      <w:r w:rsidR="00CB27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— 612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="007E0D05" w:rsidRPr="00AE4C6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https://urait.ru/bcode/537297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486777" w:rsidRDefault="00486777" w:rsidP="0048677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955BB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Батюк В. И.</w:t>
      </w:r>
      <w:r w:rsidRPr="00955BB9">
        <w:rPr>
          <w:rFonts w:ascii="Arial" w:eastAsia="Calibri" w:hAnsi="Arial" w:cs="Arial"/>
          <w:i/>
          <w:iCs/>
          <w:sz w:val="28"/>
          <w:szCs w:val="28"/>
          <w:shd w:val="clear" w:color="auto" w:fill="FFFFFF"/>
        </w:rPr>
        <w:t> </w:t>
      </w:r>
      <w:r w:rsidRPr="00955BB9">
        <w:rPr>
          <w:rFonts w:ascii="Arial" w:eastAsia="Calibri" w:hAnsi="Arial" w:cs="Arial"/>
          <w:sz w:val="28"/>
          <w:szCs w:val="28"/>
          <w:shd w:val="clear" w:color="auto" w:fill="FFFFFF"/>
        </w:rPr>
        <w:t> </w:t>
      </w:r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История. Мировая политика</w:t>
      </w:r>
      <w:proofErr w:type="gramStart"/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для СПО / В. И. Батюк. — Москва</w:t>
      </w:r>
      <w:proofErr w:type="gramStart"/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CB27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 — 256 с. — (Профессиональное образование).</w:t>
      </w:r>
      <w:r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8" w:history="1">
        <w:r w:rsidR="007E0D05" w:rsidRPr="00AE4C6B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https://urait.ru/bcode/541997</w:t>
        </w:r>
      </w:hyperlink>
      <w:r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122204" w:rsidRPr="00955BB9" w:rsidRDefault="00122204" w:rsidP="0048677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:rsidR="00486777" w:rsidRPr="00955BB9" w:rsidRDefault="00486777" w:rsidP="004867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55B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 А.</w:t>
      </w:r>
      <w:r w:rsidRPr="00955BB9"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 w:rsidRPr="00955BB9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доп. — М</w:t>
      </w:r>
      <w:r w:rsidR="00812C92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</w:t>
      </w:r>
      <w:r w:rsidR="00CB279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. — 415 с. — (Профессиональное образование). 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="007E0D05" w:rsidRPr="00AE4C6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https://urait.ru/bcode/541995</w:t>
        </w:r>
      </w:hyperlink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86777" w:rsidRPr="00955BB9" w:rsidRDefault="00486777" w:rsidP="00486777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55B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Пряхин В. Ф.</w:t>
      </w:r>
      <w:r w:rsidRPr="00955BB9"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 w:rsidRPr="00955BB9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В. Ф. Пряхин. — 2-е изд.,</w:t>
      </w:r>
      <w:r w:rsidRPr="00955BB9">
        <w:t xml:space="preserve"> 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 и доп.— Москва : Издательство Юрайт, 202</w:t>
      </w:r>
      <w:r w:rsidR="00CB279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. — 49</w:t>
      </w:r>
      <w:r w:rsidR="00CB279B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 с. — (Профессиональное образование).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0" w:history="1">
        <w:r w:rsidR="007E0D05" w:rsidRPr="00AE4C6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https://urait.ru/bcode/541996</w:t>
        </w:r>
      </w:hyperlink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812C92" w:rsidRPr="00AE387D" w:rsidRDefault="00812C92" w:rsidP="00812C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(конец XX — начало XXI века) : учебное пособие для СПО / А. А. Сафонов, М. А. Сафонова. — 3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CB279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284 с. 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1" w:history="1">
        <w:r w:rsidR="007E0D05" w:rsidRPr="00AE4C6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https://urait.ru/bcode/544226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86777" w:rsidRPr="00955BB9" w:rsidRDefault="00486777" w:rsidP="00486777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CB279B" w:rsidRPr="00C14BBC" w:rsidRDefault="00CB279B" w:rsidP="00CB27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B261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Зуев М.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B261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Н.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Н. Зуев, С.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Я. Лавренов. — Москва</w:t>
      </w:r>
      <w:proofErr w:type="gramStart"/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2024. – </w:t>
      </w:r>
      <w:r w:rsidRPr="004B261A">
        <w:rPr>
          <w:rFonts w:ascii="Times New Roman" w:eastAsia="Calibri" w:hAnsi="Times New Roman" w:cs="Times New Roman"/>
          <w:sz w:val="28"/>
          <w:szCs w:val="28"/>
        </w:rPr>
        <w:t xml:space="preserve">5-е изд., перераб. и доп. 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 419 с.</w:t>
      </w:r>
      <w:r w:rsidRPr="00C14B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12" w:history="1">
        <w:r w:rsidR="007E0D05" w:rsidRPr="00AE4C6B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https://urait.ru/bcode/538364</w:t>
        </w:r>
      </w:hyperlink>
      <w:r w:rsidR="007E0D05">
        <w:rPr>
          <w:rStyle w:val="a3"/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C14B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486777" w:rsidRDefault="00486777" w:rsidP="0048677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486777" w:rsidRDefault="00486777" w:rsidP="0048677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486777" w:rsidRDefault="00486777" w:rsidP="0048677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486777" w:rsidRDefault="00486777" w:rsidP="00585CBD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486777" w:rsidRDefault="00486777" w:rsidP="00585CBD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sectPr w:rsidR="00486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1A"/>
    <w:rsid w:val="00057409"/>
    <w:rsid w:val="000D602E"/>
    <w:rsid w:val="000F0409"/>
    <w:rsid w:val="00122204"/>
    <w:rsid w:val="00201FD6"/>
    <w:rsid w:val="00214157"/>
    <w:rsid w:val="00225A04"/>
    <w:rsid w:val="003044A3"/>
    <w:rsid w:val="003A4BC1"/>
    <w:rsid w:val="00486777"/>
    <w:rsid w:val="004B63D7"/>
    <w:rsid w:val="00585CBD"/>
    <w:rsid w:val="006616F5"/>
    <w:rsid w:val="007824F8"/>
    <w:rsid w:val="007E091A"/>
    <w:rsid w:val="007E0D05"/>
    <w:rsid w:val="00812C92"/>
    <w:rsid w:val="00932135"/>
    <w:rsid w:val="00986ADE"/>
    <w:rsid w:val="00A60893"/>
    <w:rsid w:val="00B12358"/>
    <w:rsid w:val="00C81382"/>
    <w:rsid w:val="00CA1BD6"/>
    <w:rsid w:val="00CB279B"/>
    <w:rsid w:val="00DE301D"/>
    <w:rsid w:val="00E601B2"/>
    <w:rsid w:val="00E84AA2"/>
    <w:rsid w:val="00F1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11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6A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11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6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3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99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7297" TargetMode="External"/><Relationship Id="rId12" Type="http://schemas.openxmlformats.org/officeDocument/2006/relationships/hyperlink" Target="https://urait.ru/bcode/53836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1498" TargetMode="External"/><Relationship Id="rId11" Type="http://schemas.openxmlformats.org/officeDocument/2006/relationships/hyperlink" Target="https://urait.ru/bcode/544226" TargetMode="External"/><Relationship Id="rId5" Type="http://schemas.openxmlformats.org/officeDocument/2006/relationships/hyperlink" Target="https://urait.ru/bcode/537298" TargetMode="External"/><Relationship Id="rId10" Type="http://schemas.openxmlformats.org/officeDocument/2006/relationships/hyperlink" Target="https://urait.ru/bcode/5419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99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lib-02</cp:lastModifiedBy>
  <cp:revision>28</cp:revision>
  <cp:lastPrinted>2019-03-06T15:02:00Z</cp:lastPrinted>
  <dcterms:created xsi:type="dcterms:W3CDTF">2017-09-13T11:29:00Z</dcterms:created>
  <dcterms:modified xsi:type="dcterms:W3CDTF">2024-03-25T09:25:00Z</dcterms:modified>
</cp:coreProperties>
</file>